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459</w:t>
      </w:r>
      <w:r>
        <w:rPr>
          <w:rFonts w:ascii="Times New Roman" w:eastAsia="Times New Roman" w:hAnsi="Times New Roman" w:cs="Times New Roman"/>
          <w:sz w:val="27"/>
          <w:szCs w:val="27"/>
        </w:rPr>
        <w:t>-2003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keepNext/>
        <w:spacing w:before="0" w:after="0"/>
        <w:ind w:firstLine="426"/>
        <w:jc w:val="right"/>
        <w:rPr>
          <w:sz w:val="27"/>
          <w:szCs w:val="27"/>
        </w:rPr>
      </w:pPr>
    </w:p>
    <w:p>
      <w:pPr>
        <w:keepNext/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 А О Ч Н О 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 Е Ш Е Н И Е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мая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исполняющая обязанности мирового судьи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СПАО «Ингосстрах» к Магеррамову </w:t>
      </w:r>
      <w:r>
        <w:rPr>
          <w:rFonts w:ascii="Times New Roman" w:eastAsia="Times New Roman" w:hAnsi="Times New Roman" w:cs="Times New Roman"/>
          <w:sz w:val="27"/>
          <w:szCs w:val="27"/>
        </w:rPr>
        <w:t>Канан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Сабух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>возмещении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ущерба, причиненного </w:t>
      </w:r>
      <w:r>
        <w:rPr>
          <w:rFonts w:ascii="Times New Roman" w:eastAsia="Times New Roman" w:hAnsi="Times New Roman" w:cs="Times New Roman"/>
          <w:sz w:val="27"/>
          <w:szCs w:val="27"/>
        </w:rPr>
        <w:t>в результате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дорожно-транспортного происшествия в порядке суброгации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СПАО «Ингосстрах» к Магеррамову </w:t>
      </w:r>
      <w:r>
        <w:rPr>
          <w:rFonts w:ascii="Times New Roman" w:eastAsia="Times New Roman" w:hAnsi="Times New Roman" w:cs="Times New Roman"/>
          <w:sz w:val="27"/>
          <w:szCs w:val="27"/>
        </w:rPr>
        <w:t>Канан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Сабухи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возмещении ущерба, причиненного в результате дорожно-транспортного происшествия в порядке суброгации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>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Магеррамова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Канан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Сабухи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в/у </w:t>
      </w:r>
      <w:r>
        <w:rPr>
          <w:rStyle w:val="cat-UserDefinedgrp-10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СПАО «Ингосстрах»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Fonts w:ascii="Times New Roman" w:eastAsia="Times New Roman" w:hAnsi="Times New Roman" w:cs="Times New Roman"/>
          <w:sz w:val="27"/>
          <w:szCs w:val="27"/>
        </w:rPr>
        <w:t>7705042</w:t>
      </w:r>
      <w:r>
        <w:rPr>
          <w:rFonts w:ascii="Times New Roman" w:eastAsia="Times New Roman" w:hAnsi="Times New Roman" w:cs="Times New Roman"/>
          <w:sz w:val="27"/>
          <w:szCs w:val="27"/>
        </w:rPr>
        <w:t>179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ущерб</w:t>
      </w:r>
      <w:r>
        <w:rPr>
          <w:rFonts w:ascii="Times New Roman" w:eastAsia="Times New Roman" w:hAnsi="Times New Roman" w:cs="Times New Roman"/>
          <w:sz w:val="27"/>
          <w:szCs w:val="27"/>
        </w:rPr>
        <w:t>, причиненн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результате дорожно-транспортного происшествия в порядке суброгации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40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540 руб.,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всего: </w:t>
      </w:r>
      <w:r>
        <w:rPr>
          <w:rFonts w:ascii="Times New Roman" w:eastAsia="Times New Roman" w:hAnsi="Times New Roman" w:cs="Times New Roman"/>
          <w:sz w:val="27"/>
          <w:szCs w:val="27"/>
        </w:rPr>
        <w:t>44 540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сорок четыре тысячи пятьсот сорок</w:t>
      </w:r>
      <w:r>
        <w:rPr>
          <w:rFonts w:ascii="Times New Roman" w:eastAsia="Times New Roman" w:hAnsi="Times New Roman" w:cs="Times New Roman"/>
          <w:sz w:val="27"/>
          <w:szCs w:val="27"/>
        </w:rPr>
        <w:t>)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копеек. 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7 дней со дня вр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учения ему копии этого решения.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7"/>
          <w:szCs w:val="27"/>
        </w:rPr>
      </w:pPr>
    </w:p>
    <w:p>
      <w:pPr>
        <w:spacing w:before="0" w:after="0" w:line="252" w:lineRule="auto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9">
    <w:name w:val="cat-UserDefined grp-10 rplc-9"/>
    <w:basedOn w:val="DefaultParagraphFont"/>
  </w:style>
  <w:style w:type="character" w:customStyle="1" w:styleId="cat-UserDefinedgrp-11rplc-13">
    <w:name w:val="cat-UserDefined grp-1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